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62" w:rsidRDefault="009E6362" w:rsidP="009E636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 w:line="276" w:lineRule="auto"/>
        <w:rPr>
          <w:rFonts w:ascii="Arial" w:hAnsi="Arial"/>
          <w:color w:val="0000FF"/>
          <w:sz w:val="9"/>
          <w:szCs w:val="9"/>
          <w:u w:color="0000FF"/>
        </w:rPr>
      </w:pPr>
      <w:bookmarkStart w:id="0" w:name="_GoBack"/>
      <w:bookmarkEnd w:id="0"/>
    </w:p>
    <w:p w:rsidR="009E6362" w:rsidRDefault="009E6362" w:rsidP="009E6362">
      <w:pPr>
        <w:pStyle w:val="CorpoA"/>
      </w:pPr>
    </w:p>
    <w:p w:rsidR="009E6362" w:rsidRDefault="009E6362" w:rsidP="009E6362">
      <w:pPr>
        <w:pStyle w:val="Corpo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pt-PT"/>
        </w:rPr>
        <w:t>SINTESI PROGETTO /ATTIVITA</w:t>
      </w:r>
      <w:r>
        <w:rPr>
          <w:rFonts w:ascii="Arial" w:hAnsi="Arial"/>
          <w:sz w:val="28"/>
          <w:szCs w:val="28"/>
        </w:rPr>
        <w:t>’</w:t>
      </w:r>
    </w:p>
    <w:p w:rsidR="009E6362" w:rsidRDefault="009E6362" w:rsidP="009E6362">
      <w:pPr>
        <w:pStyle w:val="CorpoA"/>
        <w:rPr>
          <w:rFonts w:ascii="Arial" w:eastAsia="Arial" w:hAnsi="Arial" w:cs="Arial"/>
          <w:sz w:val="28"/>
          <w:szCs w:val="28"/>
        </w:rPr>
      </w:pPr>
    </w:p>
    <w:p w:rsidR="009E6362" w:rsidRDefault="009E6362" w:rsidP="009E6362">
      <w:pPr>
        <w:pStyle w:val="CorpoA"/>
      </w:pPr>
    </w:p>
    <w:p w:rsidR="009E6362" w:rsidRDefault="009E6362" w:rsidP="009E6362">
      <w:pPr>
        <w:pStyle w:val="CorpoA"/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Sezione 1 -  Descrittiva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8"/>
          <w:szCs w:val="28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 Denominazione progetto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8"/>
          <w:szCs w:val="28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1.2 Responsabile del progetto</w:t>
      </w: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1.3 Finalità coerenti col PT</w:t>
      </w:r>
      <w:r>
        <w:rPr>
          <w:rFonts w:ascii="Arial" w:hAnsi="Arial"/>
          <w:b/>
          <w:bCs/>
          <w:sz w:val="24"/>
          <w:szCs w:val="24"/>
          <w:lang w:val="en-US"/>
        </w:rPr>
        <w:t>OF</w:t>
      </w: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56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sz w:val="24"/>
                <w:szCs w:val="24"/>
              </w:rPr>
              <w:t>Indicare quale tra le seguenti finalità giustifica la coerenza del progetto con le scelte di indirizzo del POF</w:t>
            </w:r>
          </w:p>
        </w:tc>
      </w:tr>
      <w:tr w:rsidR="009E6362" w:rsidTr="00AD1E75">
        <w:trPr>
          <w:trHeight w:val="16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Innalzamento dei livelli di competenza degli studenti</w:t>
            </w:r>
          </w:p>
          <w:p w:rsidR="009E6362" w:rsidRDefault="009E6362" w:rsidP="00AD1E75">
            <w:pPr>
              <w:pStyle w:val="Corpo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Promozione dell'inclusione</w:t>
            </w:r>
          </w:p>
          <w:p w:rsidR="009E6362" w:rsidRDefault="009E6362" w:rsidP="00AD1E75">
            <w:pPr>
              <w:pStyle w:val="Corpo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Promozione delle eccellenze</w:t>
            </w:r>
          </w:p>
          <w:p w:rsidR="009E6362" w:rsidRDefault="009E6362" w:rsidP="00AD1E75">
            <w:pPr>
              <w:pStyle w:val="Corpo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Sviluppo delle competenze chiave di cittadinanza</w:t>
            </w:r>
          </w:p>
          <w:p w:rsidR="009E6362" w:rsidRDefault="009E6362" w:rsidP="00AD1E75">
            <w:pPr>
              <w:pStyle w:val="Corpo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...</w:t>
            </w:r>
          </w:p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1.4 Obiettivi</w:t>
      </w: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1.5 Destinatari</w:t>
      </w: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1.6 Metodologie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252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Cooperative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learning</w:t>
            </w:r>
            <w:proofErr w:type="spellEnd"/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Peer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education</w:t>
            </w:r>
            <w:proofErr w:type="spellEnd"/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Flipped</w:t>
            </w:r>
            <w:proofErr w:type="spellEnd"/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classroom</w:t>
            </w:r>
            <w:proofErr w:type="spellEnd"/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Circle</w:t>
            </w:r>
            <w:proofErr w:type="spellEnd"/>
            <w:r>
              <w:rPr>
                <w:rFonts w:ascii="Arial" w:hAnsi="Arial" w:cs="Arial Unicode MS"/>
                <w:color w:val="000000"/>
                <w:u w:color="000000"/>
              </w:rPr>
              <w:t xml:space="preserve"> time</w:t>
            </w:r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Didattica laboratoriale</w:t>
            </w:r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Ricerca azione</w:t>
            </w:r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Problem</w:t>
            </w:r>
            <w:proofErr w:type="spellEnd"/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solving</w:t>
            </w:r>
            <w:proofErr w:type="spellEnd"/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u w:color="000000"/>
              </w:rPr>
              <w:t>Storytelling</w:t>
            </w:r>
            <w:proofErr w:type="spellEnd"/>
          </w:p>
          <w:p w:rsidR="009E6362" w:rsidRDefault="009E6362" w:rsidP="00AD1E75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u w:color="000000"/>
              </w:rPr>
            </w:pPr>
            <w:r>
              <w:rPr>
                <w:rFonts w:ascii="Arial" w:hAnsi="Arial" w:cs="Arial Unicode MS"/>
                <w:color w:val="000000"/>
                <w:u w:color="000000"/>
              </w:rPr>
              <w:t xml:space="preserve"> ...</w:t>
            </w:r>
          </w:p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1.7 Raccordi con l’</w:t>
      </w:r>
      <w:proofErr w:type="spellStart"/>
      <w:r>
        <w:rPr>
          <w:rFonts w:ascii="Arial" w:hAnsi="Arial"/>
          <w:b/>
          <w:bCs/>
          <w:sz w:val="24"/>
          <w:szCs w:val="24"/>
        </w:rPr>
        <w:t>extrascuola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( famiglie, istituzioni)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1.8 Fasi operative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29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sz w:val="24"/>
                <w:szCs w:val="24"/>
              </w:rPr>
              <w:t>Illustrare le fasi operative individuando le attività da svolgere</w:t>
            </w:r>
          </w:p>
        </w:tc>
      </w:tr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1.9 Durata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57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sz w:val="24"/>
                <w:szCs w:val="24"/>
              </w:rPr>
              <w:t xml:space="preserve">Descrivere l’arco temporale nel quale il progetto si attua, illustrare le fasi operative individuando le attività da svolgere in un anno finanziario </w:t>
            </w:r>
          </w:p>
        </w:tc>
      </w:tr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1.10 Strumenti di verifica – valutazione degli esiti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169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osservazioni</w:t>
            </w:r>
          </w:p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prove pratiche</w:t>
            </w:r>
          </w:p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prove strutturate </w:t>
            </w:r>
          </w:p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prove non strutturate</w:t>
            </w:r>
          </w:p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colloqui</w:t>
            </w:r>
          </w:p>
          <w:p w:rsidR="009E6362" w:rsidRDefault="009E6362" w:rsidP="00AD1E75">
            <w:pPr>
              <w:pStyle w:val="Didefault"/>
              <w:numPr>
                <w:ilvl w:val="0"/>
                <w:numId w:val="3"/>
              </w:numPr>
              <w:spacing w:line="280" w:lineRule="atLeast"/>
              <w:rPr>
                <w:rFonts w:ascii="Times" w:hAnsi="Times" w:hint="eastAsia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...</w:t>
            </w:r>
          </w:p>
        </w:tc>
      </w:tr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1.11 Prodotto e/o ricaduta sui percorsi curricolari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1.12 Modalità di disseminazione dei risultati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1.13 Risorse umane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57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sz w:val="24"/>
                <w:szCs w:val="24"/>
              </w:rPr>
              <w:t>Indicare i profili di riferimento dei docenti, dei non docenti e dei collaboratori esterni che si prevede di utilizzare.</w:t>
            </w:r>
          </w:p>
        </w:tc>
      </w:tr>
      <w:tr w:rsidR="009E6362" w:rsidRPr="000A270D" w:rsidTr="00AD1E75">
        <w:trPr>
          <w:trHeight w:val="3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1.14 Beni e servizi</w:t>
      </w: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9E6362" w:rsidRPr="000A270D" w:rsidTr="00AD1E75">
        <w:trPr>
          <w:trHeight w:val="57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sz w:val="24"/>
                <w:szCs w:val="24"/>
              </w:rPr>
              <w:t>Indicare le risorse logistiche e organizzative che si prevede di utilizzare per la realizzazione</w:t>
            </w:r>
          </w:p>
        </w:tc>
      </w:tr>
      <w:tr w:rsidR="009E6362" w:rsidTr="00AD1E75">
        <w:trPr>
          <w:trHeight w:val="337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Spazi:</w:t>
            </w: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Sussidi:</w:t>
            </w: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Materiali:</w:t>
            </w:r>
          </w:p>
          <w:p w:rsidR="009E6362" w:rsidRDefault="009E6362" w:rsidP="00AD1E75">
            <w:pPr>
              <w:pStyle w:val="CorpoA"/>
              <w:rPr>
                <w:rFonts w:ascii="Arial" w:eastAsia="Arial" w:hAnsi="Arial" w:cs="Arial"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</w:pPr>
          </w:p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widowControl w:val="0"/>
        <w:rPr>
          <w:rFonts w:ascii="Arial" w:eastAsia="Arial" w:hAnsi="Arial" w:cs="Arial"/>
          <w:b/>
          <w:bCs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sz w:val="24"/>
          <w:szCs w:val="24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>Palermo</w:t>
      </w:r>
      <w:r>
        <w:rPr>
          <w:rFonts w:ascii="Arial" w:hAnsi="Arial"/>
          <w:b/>
          <w:bCs/>
          <w:sz w:val="24"/>
          <w:szCs w:val="24"/>
          <w:lang w:val="fr-FR"/>
        </w:rPr>
        <w:t>, l</w:t>
      </w:r>
      <w:r>
        <w:rPr>
          <w:rFonts w:ascii="Arial" w:hAnsi="Arial"/>
          <w:b/>
          <w:bCs/>
          <w:sz w:val="24"/>
          <w:szCs w:val="24"/>
        </w:rPr>
        <w:t>ì</w:t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</w:r>
      <w:r w:rsidRPr="002D5579">
        <w:rPr>
          <w:rFonts w:ascii="Arial" w:eastAsia="Arial" w:hAnsi="Arial" w:cs="Arial"/>
          <w:b/>
          <w:bCs/>
          <w:sz w:val="24"/>
          <w:szCs w:val="24"/>
        </w:rPr>
        <w:tab/>
        <w:t>IL RESPONSABILE DEL PROGETTO</w:t>
      </w:r>
    </w:p>
    <w:p w:rsidR="009E6362" w:rsidRDefault="009E6362" w:rsidP="009E6362">
      <w:pPr>
        <w:pStyle w:val="CorpoA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:rsidR="009E6362" w:rsidRDefault="009E6362" w:rsidP="009E6362">
      <w:pPr>
        <w:pStyle w:val="CorpoA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:rsidR="009E6362" w:rsidRDefault="009E6362" w:rsidP="009E6362">
      <w:pPr>
        <w:pStyle w:val="CorpoA"/>
        <w:jc w:val="center"/>
        <w:rPr>
          <w:rFonts w:ascii="Arial" w:eastAsia="Arial" w:hAnsi="Arial" w:cs="Arial"/>
          <w:u w:val="single"/>
        </w:rPr>
      </w:pPr>
    </w:p>
    <w:p w:rsidR="009E6362" w:rsidRDefault="009E6362" w:rsidP="009E6362">
      <w:pPr>
        <w:pStyle w:val="CorpoA"/>
        <w:jc w:val="center"/>
        <w:rPr>
          <w:rFonts w:ascii="Arial" w:eastAsia="Arial" w:hAnsi="Arial" w:cs="Arial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  <w:lang w:val="de-DE"/>
        </w:rPr>
        <w:t>SCHEDA FINANZIARIA</w:t>
      </w: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>PERSONALE DOCENTE</w:t>
      </w: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8919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0"/>
        <w:gridCol w:w="4225"/>
        <w:gridCol w:w="960"/>
        <w:gridCol w:w="1082"/>
        <w:gridCol w:w="2122"/>
      </w:tblGrid>
      <w:tr w:rsidR="009E6362" w:rsidTr="00AD1E75">
        <w:trPr>
          <w:trHeight w:val="688"/>
        </w:trPr>
        <w:tc>
          <w:tcPr>
            <w:tcW w:w="8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  <w:rPr>
                <w:rFonts w:ascii="Arial" w:eastAsia="Arial" w:hAnsi="Arial" w:cs="Arial"/>
              </w:rPr>
            </w:pPr>
          </w:p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TIPOLOGIA INCARICO </w:t>
            </w:r>
          </w:p>
        </w:tc>
      </w:tr>
      <w:tr w:rsidR="009E6362" w:rsidTr="00AD1E75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Referente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44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Attività aggiuntive di insegnamento</w:t>
            </w:r>
          </w:p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(Minimo n.15 alunni per docente)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ORE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 xml:space="preserve">€/ORA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€ TOT.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 xml:space="preserve"> €    35,00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305"/>
        </w:trPr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-   </w:t>
            </w:r>
          </w:p>
        </w:tc>
      </w:tr>
      <w:tr w:rsidR="009E6362" w:rsidTr="00AD1E75">
        <w:trPr>
          <w:trHeight w:val="305"/>
        </w:trPr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Attività aggiuntive di non insegnamento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ORE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 xml:space="preserve">€/ORA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€ TOT.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 xml:space="preserve"> €    17,50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 xml:space="preserve"> €             -   </w:t>
            </w:r>
          </w:p>
        </w:tc>
      </w:tr>
      <w:tr w:rsidR="009E6362" w:rsidTr="00AD1E75">
        <w:trPr>
          <w:trHeight w:val="2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> </w:t>
            </w:r>
          </w:p>
        </w:tc>
      </w:tr>
      <w:tr w:rsidR="009E6362" w:rsidTr="00AD1E75">
        <w:trPr>
          <w:trHeight w:val="305"/>
        </w:trPr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-   </w:t>
            </w:r>
          </w:p>
        </w:tc>
      </w:tr>
      <w:tr w:rsidR="009E6362" w:rsidTr="00AD1E75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>TOTALE PAGINA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€            -   </w:t>
            </w:r>
          </w:p>
        </w:tc>
      </w:tr>
    </w:tbl>
    <w:p w:rsidR="009E6362" w:rsidRDefault="009E6362" w:rsidP="009E6362">
      <w:pPr>
        <w:pStyle w:val="CorpoA"/>
        <w:widowControl w:val="0"/>
        <w:ind w:left="168" w:hanging="16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widowControl w:val="0"/>
        <w:ind w:left="60" w:hanging="6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864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"/>
        <w:gridCol w:w="4440"/>
        <w:gridCol w:w="940"/>
        <w:gridCol w:w="1060"/>
        <w:gridCol w:w="1680"/>
      </w:tblGrid>
      <w:tr w:rsidR="009E6362" w:rsidTr="00AD1E75">
        <w:trPr>
          <w:trHeight w:val="440"/>
        </w:trPr>
        <w:tc>
          <w:tcPr>
            <w:tcW w:w="8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sz w:val="32"/>
                <w:szCs w:val="32"/>
              </w:rPr>
              <w:t>PERSONALE ATA</w:t>
            </w:r>
          </w:p>
        </w:tc>
      </w:tr>
      <w:tr w:rsidR="009E6362" w:rsidTr="00AD1E75">
        <w:trPr>
          <w:trHeight w:val="2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PERSONALE AMMINISTRATIVO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ORE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€/ORA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€ TOT.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 €    14,50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lastRenderedPageBreak/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05"/>
        </w:trPr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>TOTALE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05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ASSISTENTI TECNICI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ORE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€/ORA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€ TOT.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 €    14,50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05"/>
        </w:trPr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>TOTALE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05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COLLABORATORI SCOLASTICI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ORE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€/ORA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€ TOT.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 xml:space="preserve"> €    12,50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23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05"/>
        </w:trPr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>TOTALE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</w:rPr>
              <w:t xml:space="preserve"> €                    -   </w:t>
            </w:r>
          </w:p>
        </w:tc>
      </w:tr>
      <w:tr w:rsidR="009E6362" w:rsidTr="00AD1E75">
        <w:trPr>
          <w:trHeight w:val="3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</w:tr>
      <w:tr w:rsidR="009E6362" w:rsidTr="00AD1E75">
        <w:trPr>
          <w:trHeight w:val="3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</w:tr>
      <w:tr w:rsidR="009E6362" w:rsidTr="00AD1E75">
        <w:trPr>
          <w:trHeight w:val="3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</w:rPr>
              <w:t>TOTALE PAGINA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362" w:rsidRDefault="009E6362" w:rsidP="00AD1E75">
            <w:pPr>
              <w:pStyle w:val="CorpoA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€                  -   </w:t>
            </w:r>
          </w:p>
        </w:tc>
      </w:tr>
    </w:tbl>
    <w:p w:rsidR="009E6362" w:rsidRDefault="009E6362" w:rsidP="009E6362">
      <w:pPr>
        <w:pStyle w:val="CorpoA"/>
        <w:widowControl w:val="0"/>
        <w:ind w:left="168" w:hanging="16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>PERSONALE ESTERNO</w:t>
      </w: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9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520"/>
        <w:gridCol w:w="2150"/>
      </w:tblGrid>
      <w:tr w:rsidR="009E6362" w:rsidTr="00AD1E75">
        <w:trPr>
          <w:trHeight w:val="73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N. ore </w:t>
            </w:r>
          </w:p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</w:rPr>
              <w:t>(Per progetti extra curricolari)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N. ore </w:t>
            </w:r>
          </w:p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</w:rPr>
              <w:t>(Per supporto a manifestazioni)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Spazio riservato Amministrazione</w:t>
            </w:r>
          </w:p>
        </w:tc>
      </w:tr>
      <w:tr w:rsidR="009E6362" w:rsidTr="00AD1E75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Materiale didattico/attrezzature e/o altre spese</w:t>
      </w:r>
    </w:p>
    <w:p w:rsidR="009E6362" w:rsidRDefault="009E6362" w:rsidP="009E6362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9"/>
        <w:gridCol w:w="2408"/>
        <w:gridCol w:w="2915"/>
      </w:tblGrid>
      <w:tr w:rsidR="009E6362" w:rsidTr="00AD1E75">
        <w:trPr>
          <w:trHeight w:val="57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ELENCO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9E6362" w:rsidRDefault="009E6362" w:rsidP="00AD1E75">
            <w:pPr>
              <w:pStyle w:val="CorpoA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COSTO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Spazio riservato Amministrazione</w:t>
            </w:r>
          </w:p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Beni di facile consumo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  <w:tr w:rsidR="009E6362" w:rsidRPr="000A270D" w:rsidTr="00AD1E75">
        <w:trPr>
          <w:trHeight w:val="57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Beni di investimento (</w:t>
            </w:r>
            <w:r>
              <w:rPr>
                <w:rFonts w:ascii="Arial" w:hAnsi="Arial"/>
                <w:sz w:val="24"/>
                <w:szCs w:val="24"/>
              </w:rPr>
              <w:t>sussidi didattici da inventariare)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Beni e servizi (</w:t>
            </w:r>
            <w:r>
              <w:rPr>
                <w:rFonts w:ascii="Arial" w:hAnsi="Arial"/>
                <w:sz w:val="24"/>
                <w:szCs w:val="24"/>
              </w:rPr>
              <w:t>pullman, guide)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RPr="000A270D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Pr="002D5579" w:rsidRDefault="009E6362" w:rsidP="00AD1E75"/>
        </w:tc>
      </w:tr>
      <w:tr w:rsidR="009E6362" w:rsidTr="00AD1E75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>
            <w:pPr>
              <w:pStyle w:val="CorpoA"/>
              <w:jc w:val="right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TOTALE costi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362" w:rsidRDefault="009E6362" w:rsidP="00AD1E75"/>
        </w:tc>
      </w:tr>
    </w:tbl>
    <w:p w:rsidR="009E6362" w:rsidRDefault="009E6362" w:rsidP="009E6362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E6362" w:rsidRDefault="009E6362" w:rsidP="009E6362">
      <w:pPr>
        <w:pStyle w:val="CorpoA"/>
        <w:widowControl w:val="0"/>
      </w:pPr>
    </w:p>
    <w:p w:rsidR="00976ABE" w:rsidRPr="009E6362" w:rsidRDefault="00976ABE" w:rsidP="009E6362"/>
    <w:sectPr w:rsidR="00976ABE" w:rsidRPr="009E6362" w:rsidSect="009D2208">
      <w:headerReference w:type="even" r:id="rId8"/>
      <w:headerReference w:type="default" r:id="rId9"/>
      <w:headerReference w:type="first" r:id="rId10"/>
      <w:pgSz w:w="11907" w:h="16839" w:code="9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5E" w:rsidRDefault="00DC2A5E" w:rsidP="00CE02E6">
      <w:r>
        <w:separator/>
      </w:r>
    </w:p>
  </w:endnote>
  <w:endnote w:type="continuationSeparator" w:id="0">
    <w:p w:rsidR="00DC2A5E" w:rsidRDefault="00DC2A5E" w:rsidP="00C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5E" w:rsidRDefault="00DC2A5E" w:rsidP="00CE02E6">
      <w:r>
        <w:separator/>
      </w:r>
    </w:p>
  </w:footnote>
  <w:footnote w:type="continuationSeparator" w:id="0">
    <w:p w:rsidR="00DC2A5E" w:rsidRDefault="00DC2A5E" w:rsidP="00CE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F5011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4" o:spid="_x0000_s2068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F5011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5" o:spid="_x0000_s2069" type="#_x0000_t75" style="position:absolute;margin-left:-56.75pt;margin-top:-156.2pt;width:595.45pt;height:842.05pt;z-index:-251656192;mso-position-horizontal-relative:margin;mso-position-vertical-relative:margin" o:allowincell="f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F5011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3" o:spid="_x0000_s2067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pt;height:174pt;visibility:visible" o:bullet="t">
        <v:imagedata r:id="rId1" o:title="bullet_drafting"/>
      </v:shape>
    </w:pict>
  </w:numPicBullet>
  <w:numPicBullet w:numPicBulletId="1">
    <w:pict>
      <v:shape id="_x0000_i1027" type="#_x0000_t75" style="width:39.75pt;height:39.75pt;visibility:visible" o:bullet="t">
        <v:imagedata r:id="rId2" o:title="bullet_gbutton_gray"/>
      </v:shape>
    </w:pict>
  </w:numPicBullet>
  <w:abstractNum w:abstractNumId="0" w15:restartNumberingAfterBreak="0">
    <w:nsid w:val="077A146E"/>
    <w:multiLevelType w:val="hybridMultilevel"/>
    <w:tmpl w:val="D1321B8E"/>
    <w:lvl w:ilvl="0" w:tplc="55924C32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34537E">
      <w:start w:val="1"/>
      <w:numFmt w:val="bullet"/>
      <w:lvlText w:val="•"/>
      <w:lvlPicBulletId w:val="1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4F0CA">
      <w:start w:val="1"/>
      <w:numFmt w:val="bullet"/>
      <w:lvlText w:val="•"/>
      <w:lvlPicBulletId w:val="1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0C75FC">
      <w:start w:val="1"/>
      <w:numFmt w:val="bullet"/>
      <w:lvlText w:val="•"/>
      <w:lvlPicBulletId w:val="1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80ADFE">
      <w:start w:val="1"/>
      <w:numFmt w:val="bullet"/>
      <w:lvlText w:val="•"/>
      <w:lvlPicBulletId w:val="1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C7854">
      <w:start w:val="1"/>
      <w:numFmt w:val="bullet"/>
      <w:lvlText w:val="•"/>
      <w:lvlPicBulletId w:val="1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964322">
      <w:start w:val="1"/>
      <w:numFmt w:val="bullet"/>
      <w:lvlText w:val="•"/>
      <w:lvlPicBulletId w:val="1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5AECEE">
      <w:start w:val="1"/>
      <w:numFmt w:val="bullet"/>
      <w:lvlText w:val="•"/>
      <w:lvlPicBulletId w:val="1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94507A">
      <w:start w:val="1"/>
      <w:numFmt w:val="bullet"/>
      <w:lvlText w:val="•"/>
      <w:lvlPicBulletId w:val="1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3F26432"/>
    <w:multiLevelType w:val="hybridMultilevel"/>
    <w:tmpl w:val="3CE44930"/>
    <w:lvl w:ilvl="0" w:tplc="13866664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1AAF30">
      <w:start w:val="1"/>
      <w:numFmt w:val="bullet"/>
      <w:lvlText w:val="•"/>
      <w:lvlPicBulletId w:val="1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0604D0">
      <w:start w:val="1"/>
      <w:numFmt w:val="bullet"/>
      <w:lvlText w:val="•"/>
      <w:lvlPicBulletId w:val="1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56E45E">
      <w:start w:val="1"/>
      <w:numFmt w:val="bullet"/>
      <w:lvlText w:val="•"/>
      <w:lvlPicBulletId w:val="1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DAD69E">
      <w:start w:val="1"/>
      <w:numFmt w:val="bullet"/>
      <w:lvlText w:val="•"/>
      <w:lvlPicBulletId w:val="1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B023D6">
      <w:start w:val="1"/>
      <w:numFmt w:val="bullet"/>
      <w:lvlText w:val="•"/>
      <w:lvlPicBulletId w:val="1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D295EA">
      <w:start w:val="1"/>
      <w:numFmt w:val="bullet"/>
      <w:lvlText w:val="•"/>
      <w:lvlPicBulletId w:val="1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46D648">
      <w:start w:val="1"/>
      <w:numFmt w:val="bullet"/>
      <w:lvlText w:val="•"/>
      <w:lvlPicBulletId w:val="1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0C2DB4">
      <w:start w:val="1"/>
      <w:numFmt w:val="bullet"/>
      <w:lvlText w:val="•"/>
      <w:lvlPicBulletId w:val="1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362E1B"/>
    <w:multiLevelType w:val="hybridMultilevel"/>
    <w:tmpl w:val="13CE0A54"/>
    <w:lvl w:ilvl="0" w:tplc="A53EC60E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A66434">
      <w:start w:val="1"/>
      <w:numFmt w:val="bullet"/>
      <w:lvlText w:val="•"/>
      <w:lvlPicBulletId w:val="1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CEE79C">
      <w:start w:val="1"/>
      <w:numFmt w:val="bullet"/>
      <w:lvlText w:val="•"/>
      <w:lvlPicBulletId w:val="1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E43A38">
      <w:start w:val="1"/>
      <w:numFmt w:val="bullet"/>
      <w:lvlText w:val="•"/>
      <w:lvlPicBulletId w:val="1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007D8">
      <w:start w:val="1"/>
      <w:numFmt w:val="bullet"/>
      <w:lvlText w:val="•"/>
      <w:lvlPicBulletId w:val="1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2C2D50">
      <w:start w:val="1"/>
      <w:numFmt w:val="bullet"/>
      <w:lvlText w:val="•"/>
      <w:lvlPicBulletId w:val="1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E6F86C">
      <w:start w:val="1"/>
      <w:numFmt w:val="bullet"/>
      <w:lvlText w:val="•"/>
      <w:lvlPicBulletId w:val="1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D679EA">
      <w:start w:val="1"/>
      <w:numFmt w:val="bullet"/>
      <w:lvlText w:val="•"/>
      <w:lvlPicBulletId w:val="1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4E82E2">
      <w:start w:val="1"/>
      <w:numFmt w:val="bullet"/>
      <w:lvlText w:val="•"/>
      <w:lvlPicBulletId w:val="1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62"/>
    <w:rsid w:val="00025BF8"/>
    <w:rsid w:val="00086AD4"/>
    <w:rsid w:val="00093A1F"/>
    <w:rsid w:val="0010307B"/>
    <w:rsid w:val="001D55FA"/>
    <w:rsid w:val="00243E0B"/>
    <w:rsid w:val="00331890"/>
    <w:rsid w:val="003E4BDD"/>
    <w:rsid w:val="00420861"/>
    <w:rsid w:val="00510E0C"/>
    <w:rsid w:val="005640E9"/>
    <w:rsid w:val="00593278"/>
    <w:rsid w:val="005E55B5"/>
    <w:rsid w:val="00693777"/>
    <w:rsid w:val="006E277F"/>
    <w:rsid w:val="0075111D"/>
    <w:rsid w:val="00764C6B"/>
    <w:rsid w:val="00872196"/>
    <w:rsid w:val="008E39DA"/>
    <w:rsid w:val="009129A5"/>
    <w:rsid w:val="00976ABE"/>
    <w:rsid w:val="009D2208"/>
    <w:rsid w:val="009E6362"/>
    <w:rsid w:val="00A74C3E"/>
    <w:rsid w:val="00AC7A6F"/>
    <w:rsid w:val="00AD3D70"/>
    <w:rsid w:val="00AE629E"/>
    <w:rsid w:val="00B53DE6"/>
    <w:rsid w:val="00BE4DE9"/>
    <w:rsid w:val="00C04573"/>
    <w:rsid w:val="00C31F69"/>
    <w:rsid w:val="00C457D2"/>
    <w:rsid w:val="00C47437"/>
    <w:rsid w:val="00CB0D80"/>
    <w:rsid w:val="00CB5A4B"/>
    <w:rsid w:val="00CE02E6"/>
    <w:rsid w:val="00D015BD"/>
    <w:rsid w:val="00DC2A5E"/>
    <w:rsid w:val="00E07AF8"/>
    <w:rsid w:val="00E55DE0"/>
    <w:rsid w:val="00F5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C7C92E8A-C416-4E08-93A2-17F9D7C2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63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2E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E6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0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E6"/>
    <w:rPr>
      <w:lang w:val="it-IT"/>
    </w:rPr>
  </w:style>
  <w:style w:type="table" w:customStyle="1" w:styleId="TableNormal">
    <w:name w:val="Table Normal"/>
    <w:rsid w:val="009E63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9E63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</w:rPr>
  </w:style>
  <w:style w:type="paragraph" w:customStyle="1" w:styleId="CorpoA">
    <w:name w:val="Corpo A"/>
    <w:rsid w:val="009E63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5750E-E156-43AC-80DA-F6D7115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 Moscarelli</cp:lastModifiedBy>
  <cp:revision>2</cp:revision>
  <cp:lastPrinted>2020-10-29T10:26:00Z</cp:lastPrinted>
  <dcterms:created xsi:type="dcterms:W3CDTF">2022-09-16T18:43:00Z</dcterms:created>
  <dcterms:modified xsi:type="dcterms:W3CDTF">2022-09-16T18:43:00Z</dcterms:modified>
</cp:coreProperties>
</file>